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6CC48" w14:textId="28A8DB5B" w:rsidR="006676FF" w:rsidRPr="009D68A6" w:rsidRDefault="006676FF" w:rsidP="006676FF">
      <w:pPr>
        <w:rPr>
          <w:rFonts w:ascii="Arial" w:hAnsi="Arial" w:cs="Arial"/>
        </w:rPr>
      </w:pPr>
      <w:r w:rsidRPr="009D68A6">
        <w:rPr>
          <w:rFonts w:ascii="Arial" w:hAnsi="Arial" w:cs="Arial"/>
        </w:rPr>
        <w:t xml:space="preserve">Notice of </w:t>
      </w:r>
      <w:r w:rsidR="009D68A6">
        <w:rPr>
          <w:rFonts w:ascii="Arial" w:hAnsi="Arial" w:cs="Arial"/>
        </w:rPr>
        <w:t>the 219</w:t>
      </w:r>
      <w:r w:rsidR="009D68A6" w:rsidRPr="009D68A6">
        <w:rPr>
          <w:rFonts w:ascii="Arial" w:hAnsi="Arial" w:cs="Arial"/>
          <w:vertAlign w:val="superscript"/>
        </w:rPr>
        <w:t>th</w:t>
      </w:r>
      <w:r w:rsidR="009D68A6">
        <w:rPr>
          <w:rFonts w:ascii="Arial" w:hAnsi="Arial" w:cs="Arial"/>
        </w:rPr>
        <w:t xml:space="preserve"> </w:t>
      </w:r>
      <w:r w:rsidRPr="009D68A6">
        <w:rPr>
          <w:rFonts w:ascii="Arial" w:hAnsi="Arial" w:cs="Arial"/>
        </w:rPr>
        <w:t xml:space="preserve">AGM of the </w:t>
      </w:r>
      <w:r w:rsidR="009D68A6">
        <w:rPr>
          <w:rFonts w:ascii="Arial" w:hAnsi="Arial" w:cs="Arial"/>
        </w:rPr>
        <w:t>Royal Philosophical Society of Glasgow</w:t>
      </w:r>
    </w:p>
    <w:p w14:paraId="0C17CA0A" w14:textId="5ABAA5AA" w:rsidR="006676FF" w:rsidRPr="009D68A6" w:rsidRDefault="006676FF" w:rsidP="006676FF">
      <w:pPr>
        <w:rPr>
          <w:rFonts w:ascii="Arial" w:hAnsi="Arial" w:cs="Arial"/>
        </w:rPr>
      </w:pPr>
      <w:r w:rsidRPr="009D68A6">
        <w:rPr>
          <w:rFonts w:ascii="Arial" w:hAnsi="Arial" w:cs="Arial"/>
        </w:rPr>
        <w:t xml:space="preserve">The 218th Annual General Meeting of the Society will be held during the lecture on </w:t>
      </w:r>
      <w:r w:rsidRPr="009D68A6">
        <w:rPr>
          <w:rFonts w:ascii="Arial" w:hAnsi="Arial" w:cs="Arial"/>
          <w:b/>
          <w:bCs/>
        </w:rPr>
        <w:t xml:space="preserve">Wednesday </w:t>
      </w:r>
      <w:r w:rsidR="00210526">
        <w:rPr>
          <w:rFonts w:ascii="Arial" w:hAnsi="Arial" w:cs="Arial"/>
          <w:b/>
          <w:bCs/>
        </w:rPr>
        <w:t>17</w:t>
      </w:r>
      <w:r w:rsidRPr="009D68A6">
        <w:rPr>
          <w:rFonts w:ascii="Arial" w:hAnsi="Arial" w:cs="Arial"/>
          <w:b/>
          <w:bCs/>
        </w:rPr>
        <w:t xml:space="preserve"> March 2021</w:t>
      </w:r>
      <w:r w:rsidRPr="009D68A6">
        <w:rPr>
          <w:rFonts w:ascii="Arial" w:hAnsi="Arial" w:cs="Arial"/>
        </w:rPr>
        <w:t xml:space="preserve">.  The AGM will take place over the internet using Zoom. </w:t>
      </w:r>
    </w:p>
    <w:p w14:paraId="07AE99FC" w14:textId="06576D9F" w:rsidR="006676FF" w:rsidRPr="009D68A6" w:rsidRDefault="006676FF" w:rsidP="006676FF">
      <w:pPr>
        <w:rPr>
          <w:rFonts w:ascii="Arial" w:hAnsi="Arial" w:cs="Arial"/>
        </w:rPr>
      </w:pPr>
      <w:r w:rsidRPr="009D68A6">
        <w:rPr>
          <w:rFonts w:ascii="Arial" w:hAnsi="Arial" w:cs="Arial"/>
        </w:rPr>
        <w:t>Agenda</w:t>
      </w:r>
    </w:p>
    <w:p w14:paraId="4DB109F3" w14:textId="77777777" w:rsidR="009D68A6" w:rsidRPr="009D68A6" w:rsidRDefault="009D68A6" w:rsidP="009D68A6">
      <w:pPr>
        <w:pStyle w:val="NormalWeb"/>
        <w:rPr>
          <w:rFonts w:ascii="Arial" w:hAnsi="Arial" w:cs="Arial"/>
          <w:sz w:val="22"/>
          <w:szCs w:val="22"/>
        </w:rPr>
      </w:pPr>
      <w:r w:rsidRPr="009D68A6">
        <w:rPr>
          <w:rFonts w:ascii="Arial" w:hAnsi="Arial" w:cs="Arial"/>
          <w:sz w:val="22"/>
          <w:szCs w:val="22"/>
        </w:rPr>
        <w:t xml:space="preserve">1.    Approval of Minutes of 218th AGM of the Society </w:t>
      </w:r>
    </w:p>
    <w:p w14:paraId="1BD783F3" w14:textId="77777777" w:rsidR="009D68A6" w:rsidRPr="009D68A6" w:rsidRDefault="009D68A6" w:rsidP="009D68A6">
      <w:pPr>
        <w:pStyle w:val="NormalWeb"/>
        <w:rPr>
          <w:rFonts w:ascii="Arial" w:hAnsi="Arial" w:cs="Arial"/>
          <w:sz w:val="22"/>
          <w:szCs w:val="22"/>
        </w:rPr>
      </w:pPr>
      <w:r w:rsidRPr="009D68A6">
        <w:rPr>
          <w:rFonts w:ascii="Arial" w:hAnsi="Arial" w:cs="Arial"/>
          <w:sz w:val="22"/>
          <w:szCs w:val="22"/>
        </w:rPr>
        <w:t>2.    Receive the President’s Review of the Year</w:t>
      </w:r>
    </w:p>
    <w:p w14:paraId="35EDBE7F" w14:textId="77777777" w:rsidR="009D68A6" w:rsidRPr="009D68A6" w:rsidRDefault="009D68A6" w:rsidP="009D68A6">
      <w:pPr>
        <w:pStyle w:val="NormalWeb"/>
        <w:rPr>
          <w:rFonts w:ascii="Arial" w:hAnsi="Arial" w:cs="Arial"/>
          <w:sz w:val="22"/>
          <w:szCs w:val="22"/>
        </w:rPr>
      </w:pPr>
      <w:r w:rsidRPr="009D68A6">
        <w:rPr>
          <w:rFonts w:ascii="Arial" w:hAnsi="Arial" w:cs="Arial"/>
          <w:sz w:val="22"/>
          <w:szCs w:val="22"/>
        </w:rPr>
        <w:t>3.    Honorary Treasurer’s Report</w:t>
      </w:r>
    </w:p>
    <w:p w14:paraId="7CB1D0F8" w14:textId="77777777" w:rsidR="009D68A6" w:rsidRPr="009D68A6" w:rsidRDefault="009D68A6" w:rsidP="009D68A6">
      <w:pPr>
        <w:pStyle w:val="NormalWeb"/>
        <w:rPr>
          <w:rFonts w:ascii="Arial" w:hAnsi="Arial" w:cs="Arial"/>
          <w:sz w:val="22"/>
          <w:szCs w:val="22"/>
        </w:rPr>
      </w:pPr>
      <w:r w:rsidRPr="009D68A6">
        <w:rPr>
          <w:rFonts w:ascii="Arial" w:hAnsi="Arial" w:cs="Arial"/>
          <w:sz w:val="22"/>
          <w:szCs w:val="22"/>
        </w:rPr>
        <w:t>       (</w:t>
      </w:r>
      <w:proofErr w:type="spellStart"/>
      <w:r w:rsidRPr="009D68A6">
        <w:rPr>
          <w:rFonts w:ascii="Arial" w:hAnsi="Arial" w:cs="Arial"/>
          <w:sz w:val="22"/>
          <w:szCs w:val="22"/>
        </w:rPr>
        <w:t>i</w:t>
      </w:r>
      <w:proofErr w:type="spellEnd"/>
      <w:r w:rsidRPr="009D68A6">
        <w:rPr>
          <w:rFonts w:ascii="Arial" w:hAnsi="Arial" w:cs="Arial"/>
          <w:sz w:val="22"/>
          <w:szCs w:val="22"/>
        </w:rPr>
        <w:t xml:space="preserve">) Receive the accounts for year to 31st July 2020        </w:t>
      </w:r>
    </w:p>
    <w:p w14:paraId="4CAABB32" w14:textId="77777777" w:rsidR="009D68A6" w:rsidRPr="009D68A6" w:rsidRDefault="009D68A6" w:rsidP="009D68A6">
      <w:pPr>
        <w:pStyle w:val="NormalWeb"/>
        <w:rPr>
          <w:rFonts w:ascii="Arial" w:hAnsi="Arial" w:cs="Arial"/>
          <w:sz w:val="22"/>
          <w:szCs w:val="22"/>
        </w:rPr>
      </w:pPr>
      <w:r w:rsidRPr="009D68A6">
        <w:rPr>
          <w:rFonts w:ascii="Arial" w:hAnsi="Arial" w:cs="Arial"/>
          <w:sz w:val="22"/>
          <w:szCs w:val="22"/>
        </w:rPr>
        <w:t>       (ii) Approval of appointment of independent examiner</w:t>
      </w:r>
    </w:p>
    <w:p w14:paraId="4CDC45CE" w14:textId="77777777" w:rsidR="009D68A6" w:rsidRPr="009D68A6" w:rsidRDefault="009D68A6" w:rsidP="009D68A6">
      <w:pPr>
        <w:pStyle w:val="NormalWeb"/>
        <w:rPr>
          <w:rFonts w:ascii="Arial" w:hAnsi="Arial" w:cs="Arial"/>
          <w:sz w:val="22"/>
          <w:szCs w:val="22"/>
        </w:rPr>
      </w:pPr>
      <w:r w:rsidRPr="009D68A6">
        <w:rPr>
          <w:rFonts w:ascii="Arial" w:hAnsi="Arial" w:cs="Arial"/>
          <w:sz w:val="22"/>
          <w:szCs w:val="22"/>
        </w:rPr>
        <w:t>4.    Election of Office-Bearers and Council     </w:t>
      </w:r>
    </w:p>
    <w:p w14:paraId="396EC51B" w14:textId="77777777" w:rsidR="009D68A6" w:rsidRPr="009D68A6" w:rsidRDefault="009D68A6" w:rsidP="009D68A6">
      <w:pPr>
        <w:pStyle w:val="NormalWeb"/>
        <w:rPr>
          <w:rFonts w:ascii="Arial" w:hAnsi="Arial" w:cs="Arial"/>
          <w:sz w:val="22"/>
          <w:szCs w:val="22"/>
        </w:rPr>
      </w:pPr>
      <w:r w:rsidRPr="009D68A6">
        <w:rPr>
          <w:rFonts w:ascii="Arial" w:hAnsi="Arial" w:cs="Arial"/>
          <w:sz w:val="22"/>
          <w:szCs w:val="22"/>
        </w:rPr>
        <w:t xml:space="preserve">5.    Any other competent business </w:t>
      </w:r>
    </w:p>
    <w:p w14:paraId="4B016360" w14:textId="231D2D21" w:rsidR="009D68A6" w:rsidRPr="009D68A6" w:rsidRDefault="009D68A6" w:rsidP="009D68A6">
      <w:pPr>
        <w:pStyle w:val="NormalWeb"/>
        <w:rPr>
          <w:rFonts w:ascii="Arial" w:hAnsi="Arial" w:cs="Arial"/>
          <w:sz w:val="22"/>
          <w:szCs w:val="22"/>
        </w:rPr>
      </w:pPr>
      <w:r w:rsidRPr="009D68A6">
        <w:rPr>
          <w:rFonts w:ascii="Arial" w:hAnsi="Arial" w:cs="Arial"/>
          <w:sz w:val="22"/>
          <w:szCs w:val="22"/>
        </w:rPr>
        <w:t>   On behalf of the Council,</w:t>
      </w:r>
    </w:p>
    <w:p w14:paraId="0F4E379D" w14:textId="77777777" w:rsidR="009D68A6" w:rsidRPr="009D68A6" w:rsidRDefault="009D68A6" w:rsidP="009D68A6">
      <w:pPr>
        <w:pStyle w:val="NormalWeb"/>
        <w:rPr>
          <w:rFonts w:ascii="Arial" w:hAnsi="Arial" w:cs="Arial"/>
          <w:sz w:val="22"/>
          <w:szCs w:val="22"/>
        </w:rPr>
      </w:pPr>
      <w:r w:rsidRPr="009D68A6">
        <w:rPr>
          <w:rFonts w:ascii="Arial" w:hAnsi="Arial" w:cs="Arial"/>
          <w:sz w:val="22"/>
          <w:szCs w:val="22"/>
        </w:rPr>
        <w:t>             Mr Tony Burton</w:t>
      </w:r>
    </w:p>
    <w:p w14:paraId="46B83E6D" w14:textId="77777777" w:rsidR="009D68A6" w:rsidRPr="009D68A6" w:rsidRDefault="009D68A6" w:rsidP="009D68A6">
      <w:pPr>
        <w:pStyle w:val="NormalWeb"/>
        <w:rPr>
          <w:rFonts w:ascii="Arial" w:hAnsi="Arial" w:cs="Arial"/>
          <w:sz w:val="22"/>
          <w:szCs w:val="22"/>
        </w:rPr>
      </w:pPr>
      <w:r w:rsidRPr="009D68A6">
        <w:rPr>
          <w:rFonts w:ascii="Arial" w:hAnsi="Arial" w:cs="Arial"/>
          <w:sz w:val="22"/>
          <w:szCs w:val="22"/>
        </w:rPr>
        <w:t xml:space="preserve">             Hon Secretary </w:t>
      </w:r>
    </w:p>
    <w:p w14:paraId="3658C08C" w14:textId="77777777" w:rsidR="009D68A6" w:rsidRDefault="009D68A6" w:rsidP="009D68A6">
      <w:pPr>
        <w:pStyle w:val="NormalWeb"/>
        <w:rPr>
          <w:rFonts w:ascii="Arial" w:hAnsi="Arial" w:cs="Arial"/>
          <w:b/>
          <w:bCs/>
          <w:sz w:val="22"/>
          <w:szCs w:val="22"/>
        </w:rPr>
      </w:pPr>
    </w:p>
    <w:p w14:paraId="20596001" w14:textId="60AC3729" w:rsidR="009D68A6" w:rsidRPr="009D68A6" w:rsidRDefault="009D68A6" w:rsidP="009D68A6">
      <w:pPr>
        <w:pStyle w:val="NormalWeb"/>
        <w:rPr>
          <w:rFonts w:ascii="Arial" w:hAnsi="Arial" w:cs="Arial"/>
          <w:sz w:val="22"/>
          <w:szCs w:val="22"/>
        </w:rPr>
      </w:pPr>
      <w:r w:rsidRPr="009D68A6">
        <w:rPr>
          <w:rFonts w:ascii="Arial" w:hAnsi="Arial" w:cs="Arial"/>
          <w:b/>
          <w:bCs/>
          <w:sz w:val="22"/>
          <w:szCs w:val="22"/>
        </w:rPr>
        <w:t>Agenda Item 4: Council and Elections</w:t>
      </w:r>
      <w:r w:rsidRPr="009D68A6">
        <w:rPr>
          <w:rFonts w:ascii="Arial" w:hAnsi="Arial" w:cs="Arial"/>
          <w:sz w:val="22"/>
          <w:szCs w:val="22"/>
        </w:rPr>
        <w:br/>
        <w:t xml:space="preserve">The President and Immediate Past President serve a term of two years. </w:t>
      </w:r>
      <w:r w:rsidRPr="009D68A6">
        <w:rPr>
          <w:rFonts w:ascii="Arial" w:hAnsi="Arial" w:cs="Arial"/>
          <w:sz w:val="22"/>
          <w:szCs w:val="22"/>
        </w:rPr>
        <w:br/>
      </w:r>
      <w:r w:rsidRPr="009D68A6">
        <w:rPr>
          <w:rFonts w:ascii="Arial" w:hAnsi="Arial" w:cs="Arial"/>
          <w:sz w:val="22"/>
          <w:szCs w:val="22"/>
        </w:rPr>
        <w:br/>
        <w:t xml:space="preserve">President:   </w:t>
      </w:r>
      <w:r w:rsidRPr="009D68A6">
        <w:rPr>
          <w:rFonts w:ascii="Arial" w:hAnsi="Arial" w:cs="Arial"/>
          <w:sz w:val="22"/>
          <w:szCs w:val="22"/>
        </w:rPr>
        <w:tab/>
      </w:r>
      <w:r w:rsidRPr="009D68A6">
        <w:rPr>
          <w:rFonts w:ascii="Arial" w:hAnsi="Arial" w:cs="Arial"/>
          <w:sz w:val="22"/>
          <w:szCs w:val="22"/>
        </w:rPr>
        <w:tab/>
      </w:r>
      <w:r w:rsidRPr="009D68A6">
        <w:rPr>
          <w:rFonts w:ascii="Arial" w:hAnsi="Arial" w:cs="Arial"/>
          <w:sz w:val="22"/>
          <w:szCs w:val="22"/>
        </w:rPr>
        <w:tab/>
        <w:t xml:space="preserve">      Prof. Pat Monaghan </w:t>
      </w:r>
      <w:r w:rsidRPr="009D68A6">
        <w:rPr>
          <w:rFonts w:ascii="Arial" w:hAnsi="Arial" w:cs="Arial"/>
          <w:sz w:val="22"/>
          <w:szCs w:val="22"/>
        </w:rPr>
        <w:br/>
      </w:r>
      <w:r w:rsidRPr="009D68A6">
        <w:rPr>
          <w:rFonts w:ascii="Arial" w:hAnsi="Arial" w:cs="Arial"/>
          <w:sz w:val="22"/>
          <w:szCs w:val="22"/>
        </w:rPr>
        <w:br/>
        <w:t xml:space="preserve">Immediate Past President:       </w:t>
      </w:r>
      <w:r w:rsidR="00630ECE">
        <w:rPr>
          <w:rFonts w:ascii="Arial" w:hAnsi="Arial" w:cs="Arial"/>
          <w:sz w:val="22"/>
          <w:szCs w:val="22"/>
        </w:rPr>
        <w:t xml:space="preserve">    </w:t>
      </w:r>
      <w:r w:rsidRPr="009D68A6">
        <w:rPr>
          <w:rFonts w:ascii="Arial" w:hAnsi="Arial" w:cs="Arial"/>
          <w:sz w:val="22"/>
          <w:szCs w:val="22"/>
        </w:rPr>
        <w:t>Dr Geraint Bevan</w:t>
      </w:r>
    </w:p>
    <w:p w14:paraId="1E9966EB" w14:textId="7B5AAD03" w:rsidR="009D68A6" w:rsidRDefault="009D68A6" w:rsidP="009D68A6">
      <w:pPr>
        <w:pStyle w:val="NormalWeb"/>
        <w:keepLines/>
        <w:spacing w:before="0" w:beforeAutospacing="0" w:after="0" w:afterAutospacing="0"/>
        <w:rPr>
          <w:rFonts w:ascii="Arial" w:hAnsi="Arial" w:cs="Arial"/>
          <w:sz w:val="22"/>
          <w:szCs w:val="22"/>
        </w:rPr>
      </w:pPr>
      <w:r w:rsidRPr="009D68A6">
        <w:rPr>
          <w:rFonts w:ascii="Arial" w:hAnsi="Arial" w:cs="Arial"/>
          <w:sz w:val="22"/>
          <w:szCs w:val="22"/>
        </w:rPr>
        <w:t>Other Council members are elected annually for the time set out in the constitution.</w:t>
      </w:r>
      <w:r w:rsidRPr="009D68A6">
        <w:rPr>
          <w:rFonts w:ascii="Arial" w:hAnsi="Arial" w:cs="Arial"/>
          <w:sz w:val="22"/>
          <w:szCs w:val="22"/>
        </w:rPr>
        <w:br/>
        <w:t xml:space="preserve">Council makes the following nominations:      </w:t>
      </w:r>
      <w:r w:rsidRPr="009D68A6">
        <w:rPr>
          <w:rFonts w:ascii="Arial" w:hAnsi="Arial" w:cs="Arial"/>
          <w:sz w:val="22"/>
          <w:szCs w:val="22"/>
        </w:rPr>
        <w:br/>
        <w:t>Vice Presidents:        Dr Colin Miller</w:t>
      </w:r>
      <w:r w:rsidR="00630ECE">
        <w:rPr>
          <w:rFonts w:ascii="Arial" w:hAnsi="Arial" w:cs="Arial"/>
          <w:sz w:val="22"/>
          <w:szCs w:val="22"/>
        </w:rPr>
        <w:tab/>
      </w:r>
      <w:r w:rsidR="00630ECE">
        <w:rPr>
          <w:rFonts w:ascii="Arial" w:hAnsi="Arial" w:cs="Arial"/>
          <w:sz w:val="22"/>
          <w:szCs w:val="22"/>
        </w:rPr>
        <w:tab/>
      </w:r>
      <w:r w:rsidRPr="009D68A6">
        <w:rPr>
          <w:rFonts w:ascii="Arial" w:hAnsi="Arial" w:cs="Arial"/>
          <w:sz w:val="22"/>
          <w:szCs w:val="22"/>
        </w:rPr>
        <w:t>(2)</w:t>
      </w:r>
      <w:r w:rsidRPr="009D68A6">
        <w:rPr>
          <w:rFonts w:ascii="Arial" w:hAnsi="Arial" w:cs="Arial"/>
          <w:sz w:val="22"/>
          <w:szCs w:val="22"/>
        </w:rPr>
        <w:br/>
        <w:t>                                  Ms Tricia Fort</w:t>
      </w:r>
      <w:r w:rsidR="00630ECE">
        <w:rPr>
          <w:rFonts w:ascii="Arial" w:hAnsi="Arial" w:cs="Arial"/>
          <w:sz w:val="22"/>
          <w:szCs w:val="22"/>
        </w:rPr>
        <w:tab/>
      </w:r>
      <w:r w:rsidR="00630ECE">
        <w:rPr>
          <w:rFonts w:ascii="Arial" w:hAnsi="Arial" w:cs="Arial"/>
          <w:sz w:val="22"/>
          <w:szCs w:val="22"/>
        </w:rPr>
        <w:tab/>
      </w:r>
      <w:r w:rsidRPr="009D68A6">
        <w:rPr>
          <w:rFonts w:ascii="Arial" w:hAnsi="Arial" w:cs="Arial"/>
          <w:sz w:val="22"/>
          <w:szCs w:val="22"/>
        </w:rPr>
        <w:t xml:space="preserve">(2)                                </w:t>
      </w:r>
      <w:r w:rsidRPr="009D68A6">
        <w:rPr>
          <w:rFonts w:ascii="Arial" w:hAnsi="Arial" w:cs="Arial"/>
          <w:sz w:val="22"/>
          <w:szCs w:val="22"/>
        </w:rPr>
        <w:br/>
        <w:t xml:space="preserve">                        </w:t>
      </w:r>
      <w:r w:rsidRPr="009D68A6">
        <w:rPr>
          <w:rFonts w:ascii="Arial" w:hAnsi="Arial" w:cs="Arial"/>
          <w:sz w:val="22"/>
          <w:szCs w:val="22"/>
        </w:rPr>
        <w:br/>
        <w:t>Hon Secretary:          Mr Tony Burton</w:t>
      </w:r>
      <w:r w:rsidR="00630ECE">
        <w:rPr>
          <w:rFonts w:ascii="Arial" w:hAnsi="Arial" w:cs="Arial"/>
          <w:sz w:val="22"/>
          <w:szCs w:val="22"/>
        </w:rPr>
        <w:tab/>
      </w:r>
      <w:r w:rsidR="00630ECE">
        <w:rPr>
          <w:rFonts w:ascii="Arial" w:hAnsi="Arial" w:cs="Arial"/>
          <w:sz w:val="22"/>
          <w:szCs w:val="22"/>
        </w:rPr>
        <w:tab/>
      </w:r>
      <w:r w:rsidRPr="009D68A6">
        <w:rPr>
          <w:rFonts w:ascii="Arial" w:hAnsi="Arial" w:cs="Arial"/>
          <w:sz w:val="22"/>
          <w:szCs w:val="22"/>
        </w:rPr>
        <w:t>(1)</w:t>
      </w:r>
      <w:r w:rsidRPr="009D68A6">
        <w:rPr>
          <w:rFonts w:ascii="Arial" w:hAnsi="Arial" w:cs="Arial"/>
          <w:sz w:val="22"/>
          <w:szCs w:val="22"/>
        </w:rPr>
        <w:br/>
      </w:r>
      <w:r w:rsidRPr="009D68A6">
        <w:rPr>
          <w:rFonts w:ascii="Arial" w:hAnsi="Arial" w:cs="Arial"/>
          <w:sz w:val="22"/>
          <w:szCs w:val="22"/>
        </w:rPr>
        <w:br/>
        <w:t>Hon Treasurer:          Mr Richard Service</w:t>
      </w:r>
      <w:r w:rsidR="00630ECE">
        <w:rPr>
          <w:rFonts w:ascii="Arial" w:hAnsi="Arial" w:cs="Arial"/>
          <w:sz w:val="22"/>
          <w:szCs w:val="22"/>
        </w:rPr>
        <w:tab/>
      </w:r>
      <w:r w:rsidRPr="009D68A6">
        <w:rPr>
          <w:rFonts w:ascii="Arial" w:hAnsi="Arial" w:cs="Arial"/>
          <w:sz w:val="22"/>
          <w:szCs w:val="22"/>
        </w:rPr>
        <w:t>(2)</w:t>
      </w:r>
      <w:r w:rsidRPr="009D68A6">
        <w:rPr>
          <w:rFonts w:ascii="Arial" w:hAnsi="Arial" w:cs="Arial"/>
          <w:sz w:val="22"/>
          <w:szCs w:val="22"/>
        </w:rPr>
        <w:br/>
      </w:r>
    </w:p>
    <w:p w14:paraId="6C8D56CF" w14:textId="2F5DC9FD" w:rsidR="009D68A6" w:rsidRPr="009D68A6" w:rsidRDefault="009D68A6" w:rsidP="009D68A6">
      <w:pPr>
        <w:pStyle w:val="NormalWeb"/>
        <w:keepLines/>
        <w:spacing w:before="0" w:beforeAutospacing="0" w:after="0" w:afterAutospacing="0"/>
        <w:rPr>
          <w:rFonts w:ascii="Arial" w:hAnsi="Arial" w:cs="Arial"/>
          <w:sz w:val="22"/>
          <w:szCs w:val="22"/>
        </w:rPr>
      </w:pPr>
      <w:r w:rsidRPr="009D68A6">
        <w:rPr>
          <w:rFonts w:ascii="Arial" w:hAnsi="Arial" w:cs="Arial"/>
          <w:sz w:val="22"/>
          <w:szCs w:val="22"/>
        </w:rPr>
        <w:t xml:space="preserve">Council:     Dr Leonard </w:t>
      </w:r>
      <w:proofErr w:type="spellStart"/>
      <w:r w:rsidRPr="009D68A6">
        <w:rPr>
          <w:rFonts w:ascii="Arial" w:hAnsi="Arial" w:cs="Arial"/>
          <w:sz w:val="22"/>
          <w:szCs w:val="22"/>
        </w:rPr>
        <w:t>Esakowitz</w:t>
      </w:r>
      <w:proofErr w:type="spellEnd"/>
      <w:r w:rsidRPr="009D68A6">
        <w:rPr>
          <w:rFonts w:ascii="Arial" w:hAnsi="Arial" w:cs="Arial"/>
          <w:sz w:val="22"/>
          <w:szCs w:val="22"/>
        </w:rPr>
        <w:t xml:space="preserve"> (1)</w:t>
      </w:r>
      <w:r w:rsidR="00630ECE">
        <w:rPr>
          <w:rFonts w:ascii="Arial" w:hAnsi="Arial" w:cs="Arial"/>
          <w:sz w:val="22"/>
          <w:szCs w:val="22"/>
        </w:rPr>
        <w:tab/>
      </w:r>
      <w:r w:rsidR="00630ECE">
        <w:rPr>
          <w:rFonts w:ascii="Arial" w:hAnsi="Arial" w:cs="Arial"/>
          <w:sz w:val="22"/>
          <w:szCs w:val="22"/>
        </w:rPr>
        <w:tab/>
      </w:r>
      <w:r w:rsidRPr="009D68A6">
        <w:rPr>
          <w:rFonts w:ascii="Arial" w:hAnsi="Arial" w:cs="Arial"/>
          <w:sz w:val="22"/>
          <w:szCs w:val="22"/>
        </w:rPr>
        <w:t>Mr Campbell Forrest (2)</w:t>
      </w:r>
    </w:p>
    <w:p w14:paraId="1B4DBFC8" w14:textId="3C1AC321" w:rsidR="00630ECE" w:rsidRDefault="009D68A6" w:rsidP="009D68A6">
      <w:pPr>
        <w:pStyle w:val="NormalWeb"/>
        <w:keepLines/>
        <w:spacing w:before="0" w:beforeAutospacing="0" w:after="0" w:afterAutospacing="0"/>
        <w:rPr>
          <w:rFonts w:ascii="Arial" w:hAnsi="Arial" w:cs="Arial"/>
          <w:sz w:val="22"/>
          <w:szCs w:val="22"/>
        </w:rPr>
      </w:pPr>
      <w:r w:rsidRPr="009D68A6">
        <w:rPr>
          <w:rFonts w:ascii="Arial" w:hAnsi="Arial" w:cs="Arial"/>
          <w:sz w:val="22"/>
          <w:szCs w:val="22"/>
        </w:rPr>
        <w:t xml:space="preserve">                  Prof. Felicity </w:t>
      </w:r>
      <w:proofErr w:type="spellStart"/>
      <w:r w:rsidRPr="009D68A6">
        <w:rPr>
          <w:rFonts w:ascii="Arial" w:hAnsi="Arial" w:cs="Arial"/>
          <w:sz w:val="22"/>
          <w:szCs w:val="22"/>
        </w:rPr>
        <w:t>Huntingford</w:t>
      </w:r>
      <w:proofErr w:type="spellEnd"/>
      <w:r w:rsidRPr="009D68A6">
        <w:rPr>
          <w:rFonts w:ascii="Arial" w:hAnsi="Arial" w:cs="Arial"/>
          <w:sz w:val="22"/>
          <w:szCs w:val="22"/>
        </w:rPr>
        <w:t xml:space="preserve"> (1)</w:t>
      </w:r>
      <w:r w:rsidR="00630ECE">
        <w:rPr>
          <w:rFonts w:ascii="Arial" w:hAnsi="Arial" w:cs="Arial"/>
          <w:sz w:val="22"/>
          <w:szCs w:val="22"/>
        </w:rPr>
        <w:tab/>
        <w:t>Dr Paul Walton (-)</w:t>
      </w:r>
    </w:p>
    <w:p w14:paraId="71D983B2" w14:textId="05B0E5D4" w:rsidR="009D68A6" w:rsidRDefault="00630ECE" w:rsidP="009D68A6">
      <w:pPr>
        <w:pStyle w:val="NormalWeb"/>
        <w:keepLines/>
        <w:spacing w:before="0" w:beforeAutospacing="0" w:after="0" w:afterAutospacing="0"/>
        <w:rPr>
          <w:sz w:val="27"/>
          <w:szCs w:val="27"/>
        </w:rPr>
      </w:pPr>
      <w:r>
        <w:rPr>
          <w:rFonts w:ascii="Arial" w:hAnsi="Arial" w:cs="Arial"/>
          <w:sz w:val="22"/>
          <w:szCs w:val="22"/>
        </w:rPr>
        <w:tab/>
        <w:t xml:space="preserve">      </w:t>
      </w:r>
      <w:r w:rsidR="009D68A6" w:rsidRPr="009D68A6">
        <w:rPr>
          <w:rFonts w:ascii="Arial" w:hAnsi="Arial" w:cs="Arial"/>
          <w:sz w:val="22"/>
          <w:szCs w:val="22"/>
        </w:rPr>
        <w:t>Prof. Graham Watt (2)</w:t>
      </w:r>
      <w:r>
        <w:rPr>
          <w:rFonts w:ascii="Arial" w:hAnsi="Arial" w:cs="Arial"/>
          <w:sz w:val="22"/>
          <w:szCs w:val="22"/>
        </w:rPr>
        <w:tab/>
      </w:r>
      <w:r>
        <w:rPr>
          <w:rFonts w:ascii="Arial" w:hAnsi="Arial" w:cs="Arial"/>
          <w:sz w:val="22"/>
          <w:szCs w:val="22"/>
        </w:rPr>
        <w:tab/>
        <w:t>Mr Paul Woodrow (-)</w:t>
      </w:r>
      <w:r w:rsidR="009D68A6">
        <w:rPr>
          <w:sz w:val="27"/>
          <w:szCs w:val="27"/>
        </w:rPr>
        <w:br/>
      </w:r>
    </w:p>
    <w:p w14:paraId="546CF551" w14:textId="409E2A64" w:rsidR="00A27E3C" w:rsidRDefault="009D68A6" w:rsidP="009D68A6">
      <w:pPr>
        <w:pStyle w:val="NormalWeb"/>
      </w:pPr>
      <w:r w:rsidRPr="009D68A6">
        <w:rPr>
          <w:sz w:val="22"/>
          <w:szCs w:val="22"/>
        </w:rPr>
        <w:t xml:space="preserve">(Note:  the numbers in brackets show the number of consecutive years for which the nominee has previously served in this post.  Under Rule III (6), “A retiring member of Council shall be eligible for re-election to any position. No person shall be eligible to be elected or appointed to the same position at more than three successive AGMs, save that the Honorary Treasurer shall be eligible to be elected or appointed to that position at a maximum of six successive </w:t>
      </w:r>
      <w:proofErr w:type="gramStart"/>
      <w:r w:rsidRPr="009D68A6">
        <w:rPr>
          <w:sz w:val="22"/>
          <w:szCs w:val="22"/>
        </w:rPr>
        <w:t>AGMs..</w:t>
      </w:r>
      <w:proofErr w:type="gramEnd"/>
      <w:r w:rsidRPr="009D68A6">
        <w:rPr>
          <w:sz w:val="22"/>
          <w:szCs w:val="22"/>
        </w:rPr>
        <w:t>”)</w:t>
      </w:r>
      <w:r w:rsidRPr="009D68A6">
        <w:rPr>
          <w:sz w:val="22"/>
          <w:szCs w:val="22"/>
        </w:rPr>
        <w:br/>
      </w:r>
      <w:r w:rsidRPr="009D68A6">
        <w:rPr>
          <w:sz w:val="22"/>
          <w:szCs w:val="22"/>
        </w:rPr>
        <w:br/>
        <w:t xml:space="preserve">On behalf of the Council, </w:t>
      </w:r>
      <w:r w:rsidRPr="009D68A6">
        <w:rPr>
          <w:sz w:val="22"/>
          <w:szCs w:val="22"/>
        </w:rPr>
        <w:br/>
      </w:r>
      <w:r w:rsidRPr="009D68A6">
        <w:rPr>
          <w:sz w:val="22"/>
          <w:szCs w:val="22"/>
        </w:rPr>
        <w:br/>
        <w:t>Mr Tony Burton,</w:t>
      </w:r>
      <w:r w:rsidRPr="009D68A6">
        <w:rPr>
          <w:sz w:val="22"/>
          <w:szCs w:val="22"/>
        </w:rPr>
        <w:br/>
        <w:t>Honorary Secretary</w:t>
      </w:r>
    </w:p>
    <w:sectPr w:rsidR="00A27E3C" w:rsidSect="009D68A6">
      <w:type w:val="continuous"/>
      <w:pgSz w:w="11906" w:h="16838"/>
      <w:pgMar w:top="292" w:right="1440" w:bottom="208" w:left="1440" w:header="37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E00BA" w14:textId="77777777" w:rsidR="00DA3524" w:rsidRDefault="00DA3524" w:rsidP="006676FF">
      <w:pPr>
        <w:spacing w:after="0" w:line="240" w:lineRule="auto"/>
      </w:pPr>
      <w:r>
        <w:separator/>
      </w:r>
    </w:p>
  </w:endnote>
  <w:endnote w:type="continuationSeparator" w:id="0">
    <w:p w14:paraId="407CBB93" w14:textId="77777777" w:rsidR="00DA3524" w:rsidRDefault="00DA3524" w:rsidP="00667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Vrinda">
    <w:panose1 w:val="020B0604020202020204"/>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DD865" w14:textId="77777777" w:rsidR="00DA3524" w:rsidRDefault="00DA3524" w:rsidP="006676FF">
      <w:pPr>
        <w:spacing w:after="0" w:line="240" w:lineRule="auto"/>
      </w:pPr>
      <w:r>
        <w:separator/>
      </w:r>
    </w:p>
  </w:footnote>
  <w:footnote w:type="continuationSeparator" w:id="0">
    <w:p w14:paraId="7A42C507" w14:textId="77777777" w:rsidR="00DA3524" w:rsidRDefault="00DA3524" w:rsidP="006676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6FF"/>
    <w:rsid w:val="00171176"/>
    <w:rsid w:val="00210526"/>
    <w:rsid w:val="003575C9"/>
    <w:rsid w:val="00630ECE"/>
    <w:rsid w:val="006676FF"/>
    <w:rsid w:val="009D68A6"/>
    <w:rsid w:val="00A27E3C"/>
    <w:rsid w:val="00DA3524"/>
    <w:rsid w:val="00E056C0"/>
    <w:rsid w:val="00F4743B"/>
    <w:rsid w:val="00FD5A9D"/>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decimalSymbol w:val="."/>
  <w:listSeparator w:val=","/>
  <w14:docId w14:val="313FA4AF"/>
  <w15:chartTrackingRefBased/>
  <w15:docId w15:val="{07E84ED0-BEB2-4C46-89BC-F0B0B6ED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30"/>
        <w:lang w:val="en-GB" w:eastAsia="en-US" w:bidi="bn-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6FF"/>
    <w:pPr>
      <w:spacing w:after="160" w:line="259"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6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6FF"/>
    <w:rPr>
      <w:sz w:val="22"/>
      <w:szCs w:val="22"/>
      <w:lang w:bidi="ar-SA"/>
    </w:rPr>
  </w:style>
  <w:style w:type="paragraph" w:styleId="Footer">
    <w:name w:val="footer"/>
    <w:basedOn w:val="Normal"/>
    <w:link w:val="FooterChar"/>
    <w:uiPriority w:val="99"/>
    <w:unhideWhenUsed/>
    <w:rsid w:val="00667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6FF"/>
    <w:rPr>
      <w:sz w:val="22"/>
      <w:szCs w:val="22"/>
      <w:lang w:bidi="ar-SA"/>
    </w:rPr>
  </w:style>
  <w:style w:type="paragraph" w:styleId="NormalWeb">
    <w:name w:val="Normal (Web)"/>
    <w:basedOn w:val="Normal"/>
    <w:uiPriority w:val="99"/>
    <w:unhideWhenUsed/>
    <w:rsid w:val="009D68A6"/>
    <w:pPr>
      <w:spacing w:before="100" w:beforeAutospacing="1" w:after="100" w:afterAutospacing="1" w:line="240" w:lineRule="auto"/>
    </w:pPr>
    <w:rPr>
      <w:rFonts w:ascii="Times New Roman" w:eastAsia="Times New Roman" w:hAnsi="Times New Roman" w:cs="Times New Roman"/>
      <w:sz w:val="24"/>
      <w:szCs w:val="24"/>
      <w:lang w:eastAsia="en-GB"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019556">
      <w:bodyDiv w:val="1"/>
      <w:marLeft w:val="0"/>
      <w:marRight w:val="0"/>
      <w:marTop w:val="0"/>
      <w:marBottom w:val="0"/>
      <w:divBdr>
        <w:top w:val="none" w:sz="0" w:space="0" w:color="auto"/>
        <w:left w:val="none" w:sz="0" w:space="0" w:color="auto"/>
        <w:bottom w:val="none" w:sz="0" w:space="0" w:color="auto"/>
        <w:right w:val="none" w:sz="0" w:space="0" w:color="auto"/>
      </w:divBdr>
    </w:div>
    <w:div w:id="188601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2021-03-01T14:50:00Z</dcterms:created>
  <dcterms:modified xsi:type="dcterms:W3CDTF">2021-03-14T11:08:00Z</dcterms:modified>
</cp:coreProperties>
</file>